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center"/>
        <w:rPr>
          <w:b/>
          <w:i/>
          <w:color w:val="FF0000"/>
        </w:rPr>
      </w:pPr>
      <w:bookmarkStart w:id="0" w:name="_heading=h.gjdgxs" w:colFirst="0" w:colLast="0"/>
      <w:bookmarkEnd w:id="0"/>
      <w:r w:rsidRPr="00B13F4E">
        <w:rPr>
          <w:b/>
          <w:i/>
          <w:color w:val="FF0000"/>
        </w:rPr>
        <w:t>NOTAS EXPLICATIVAS</w:t>
      </w:r>
      <w:r>
        <w:rPr>
          <w:b/>
          <w:i/>
          <w:color w:val="FF0000"/>
        </w:rPr>
        <w:t xml:space="preserve"> – (DEVEM SER EXCLUÍDAS DO DOCUMENTO </w:t>
      </w:r>
      <w:r w:rsidR="00E92716">
        <w:rPr>
          <w:b/>
          <w:i/>
          <w:color w:val="FF0000"/>
        </w:rPr>
        <w:t>ELABORADO</w:t>
      </w:r>
      <w:r>
        <w:rPr>
          <w:b/>
          <w:i/>
          <w:color w:val="FF0000"/>
        </w:rPr>
        <w:t>)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i/>
          <w:color w:val="FF0000"/>
        </w:rPr>
        <w:t>O presente modelo procura fornecer uma base formal para a definição do objeto e condições da dispensa de licitação para aquisição de bens e insumos destinados ao enfrentamento da emergência de saúde pública de importância internacional decorrente do coronavírus de que trata a Lei nº 13.979, de 6 de fevereiro de 2020.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b/>
          <w:bCs/>
          <w:i/>
          <w:color w:val="FF0000"/>
        </w:rPr>
      </w:pPr>
      <w:r w:rsidRPr="00B13F4E">
        <w:rPr>
          <w:i/>
          <w:color w:val="FF0000"/>
        </w:rPr>
        <w:t>Este documento poderá ter variação de conteúdo, co</w:t>
      </w:r>
      <w:r>
        <w:rPr>
          <w:i/>
          <w:color w:val="FF0000"/>
        </w:rPr>
        <w:t>nforme órgão ou entidade</w:t>
      </w:r>
      <w:r w:rsidRPr="00B13F4E">
        <w:rPr>
          <w:i/>
          <w:color w:val="FF0000"/>
        </w:rPr>
        <w:t xml:space="preserve"> e, principalmente, o objeto da contratação. Assim, </w:t>
      </w:r>
      <w:r w:rsidRPr="00B13F4E">
        <w:rPr>
          <w:b/>
          <w:bCs/>
          <w:i/>
          <w:color w:val="FF0000"/>
        </w:rPr>
        <w:t>a Administração deve adequar a redação, sempre que necessário.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i/>
          <w:color w:val="FF0000"/>
        </w:rPr>
        <w:t>Os itens deste modelo, destacados em vermelho itálico, devem ser preenchidos ou adotados pelo órgão ou entidade pública contratante, de acordo com as peculiaridades do objeto e critérios de oportunidade e conveniência, cuidando-se para que sejam reproduzidas as mesmas definições nos demais instrumentos (Documento de Formalização da Demanda, Despacho de Encaminhamento etc., se for o caso), para que não conflitem nem haja duplicidades de redação.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FF0000"/>
        </w:rPr>
      </w:pPr>
      <w:r>
        <w:rPr>
          <w:i/>
          <w:color w:val="FF0000"/>
        </w:rPr>
        <w:t xml:space="preserve">As </w:t>
      </w:r>
      <w:r w:rsidRPr="00B13F4E">
        <w:rPr>
          <w:i/>
          <w:color w:val="FF0000"/>
        </w:rPr>
        <w:t>notas explicativas destacadas para compreensão do agente ou setor responsável pela elaboração do presente documento</w:t>
      </w:r>
      <w:r>
        <w:rPr>
          <w:i/>
          <w:color w:val="FF0000"/>
        </w:rPr>
        <w:t xml:space="preserve"> </w:t>
      </w:r>
      <w:r w:rsidRPr="00B13F4E">
        <w:rPr>
          <w:i/>
          <w:color w:val="FF0000"/>
        </w:rPr>
        <w:t>deverão ser devidamente suprimidas ao se finalizar o documento na versão original.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i/>
          <w:color w:val="FF0000"/>
        </w:rPr>
        <w:t xml:space="preserve">Quaisquer sugestões de alteração poderão ser encaminhadas ao e-mail: </w:t>
      </w:r>
      <w:r>
        <w:rPr>
          <w:i/>
          <w:color w:val="FF0000"/>
        </w:rPr>
        <w:t>cgepb.gec@gmail.com</w:t>
      </w:r>
    </w:p>
    <w:p w:rsidR="001E343A" w:rsidRDefault="001E343A" w:rsidP="001E343A"/>
    <w:p w:rsidR="001E343A" w:rsidRDefault="001E343A" w:rsidP="001E343A">
      <w:pPr>
        <w:spacing w:after="120" w:line="276" w:lineRule="auto"/>
        <w:ind w:right="-15"/>
        <w:rPr>
          <w:b/>
          <w:color w:val="000000"/>
        </w:rPr>
      </w:pPr>
    </w:p>
    <w:p w:rsidR="001E343A" w:rsidRDefault="001E343A" w:rsidP="001E343A">
      <w:pPr>
        <w:jc w:val="center"/>
        <w:rPr>
          <w:b/>
          <w:color w:val="000000"/>
        </w:rPr>
      </w:pPr>
      <w:r>
        <w:rPr>
          <w:b/>
          <w:color w:val="000000"/>
        </w:rPr>
        <w:t>MODELO DE TERMO DE REFERÊNCIA/PROJETO BÁSICO</w:t>
      </w:r>
    </w:p>
    <w:p w:rsidR="001E343A" w:rsidRDefault="001E343A" w:rsidP="001E343A">
      <w:pPr>
        <w:jc w:val="center"/>
        <w:rPr>
          <w:b/>
          <w:color w:val="000000"/>
        </w:rPr>
      </w:pPr>
      <w:r>
        <w:rPr>
          <w:b/>
        </w:rPr>
        <w:t>DISPENSA DE LICITAÇÃO LEI 13.979/2020</w:t>
      </w:r>
    </w:p>
    <w:p w:rsidR="001E343A" w:rsidRDefault="001E343A" w:rsidP="001E343A">
      <w:pPr>
        <w:jc w:val="center"/>
        <w:rPr>
          <w:b/>
          <w:color w:val="000000"/>
        </w:rPr>
      </w:pPr>
      <w:r>
        <w:rPr>
          <w:b/>
          <w:color w:val="000000"/>
        </w:rPr>
        <w:t>(COMPRAS)</w:t>
      </w:r>
    </w:p>
    <w:p w:rsidR="001E343A" w:rsidRDefault="001E343A" w:rsidP="001E343A">
      <w:pPr>
        <w:spacing w:after="120" w:line="276" w:lineRule="auto"/>
        <w:ind w:right="-15"/>
        <w:jc w:val="center"/>
        <w:rPr>
          <w:b/>
          <w:i/>
          <w:color w:val="FF0000"/>
        </w:rPr>
      </w:pPr>
    </w:p>
    <w:p w:rsidR="001E343A" w:rsidRDefault="001E343A" w:rsidP="001E343A">
      <w:pPr>
        <w:spacing w:line="276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ÓRGÃO OU ENTIDADE PÚBLICA </w:t>
      </w:r>
    </w:p>
    <w:p w:rsidR="001E343A" w:rsidRDefault="001E343A" w:rsidP="001E343A">
      <w:pPr>
        <w:spacing w:line="276" w:lineRule="auto"/>
        <w:jc w:val="center"/>
        <w:rPr>
          <w:b/>
          <w:color w:val="000000"/>
        </w:rPr>
      </w:pPr>
      <w:r>
        <w:rPr>
          <w:b/>
        </w:rPr>
        <w:t xml:space="preserve">DISPENSA </w:t>
      </w:r>
      <w:r>
        <w:rPr>
          <w:b/>
          <w:color w:val="000000"/>
        </w:rPr>
        <w:t>Nº ....../20...</w:t>
      </w:r>
    </w:p>
    <w:p w:rsidR="001E343A" w:rsidRDefault="001E343A" w:rsidP="001E343A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(Processo Administrativo n.°...........)</w:t>
      </w:r>
    </w:p>
    <w:p w:rsidR="001E343A" w:rsidRDefault="001E343A" w:rsidP="001E343A">
      <w:pPr>
        <w:spacing w:after="120" w:line="276" w:lineRule="auto"/>
        <w:ind w:right="-15"/>
        <w:jc w:val="center"/>
        <w:rPr>
          <w:b/>
          <w:color w:val="000000"/>
        </w:rPr>
      </w:pPr>
    </w:p>
    <w:p w:rsidR="001E343A" w:rsidRDefault="001E343A" w:rsidP="00E9271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b/>
          <w:i/>
          <w:color w:val="FF0000"/>
          <w:highlight w:val="yellow"/>
        </w:rPr>
      </w:pPr>
      <w:r>
        <w:rPr>
          <w:b/>
          <w:color w:val="000000"/>
        </w:rPr>
        <w:t>DE</w:t>
      </w:r>
      <w:r w:rsidR="002728ED">
        <w:rPr>
          <w:b/>
          <w:color w:val="000000"/>
        </w:rPr>
        <w:t xml:space="preserve">CLARAÇÃO </w:t>
      </w:r>
      <w:r>
        <w:rPr>
          <w:b/>
        </w:rPr>
        <w:t>D</w:t>
      </w:r>
      <w:r>
        <w:rPr>
          <w:b/>
          <w:color w:val="000000"/>
        </w:rPr>
        <w:t>O OBJETO</w:t>
      </w:r>
    </w:p>
    <w:p w:rsidR="001E343A" w:rsidRPr="00B13F4E" w:rsidRDefault="001E343A" w:rsidP="001E343A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b/>
          <w:i/>
          <w:highlight w:val="yellow"/>
        </w:rPr>
      </w:pPr>
      <w:r w:rsidRPr="00B13F4E">
        <w:rPr>
          <w:i/>
          <w:highlight w:val="yellow"/>
        </w:rPr>
        <w:t>Aquisição de..</w:t>
      </w:r>
      <w:r w:rsidRPr="001C5BB0">
        <w:rPr>
          <w:i/>
          <w:color w:val="FF0000"/>
          <w:highlight w:val="yellow"/>
        </w:rPr>
        <w:t>.....................................................</w:t>
      </w:r>
      <w:r w:rsidRPr="00B13F4E">
        <w:rPr>
          <w:i/>
          <w:highlight w:val="yellow"/>
        </w:rPr>
        <w:t>....</w:t>
      </w:r>
      <w:r w:rsidRPr="00B13F4E">
        <w:rPr>
          <w:b/>
          <w:i/>
          <w:highlight w:val="yellow"/>
        </w:rPr>
        <w:t>,</w:t>
      </w:r>
      <w:r w:rsidRPr="00B13F4E">
        <w:rPr>
          <w:i/>
          <w:highlight w:val="yellow"/>
        </w:rPr>
        <w:t xml:space="preserve"> conforme condições, quantidades e exigências estabelecidas neste instrumento:</w:t>
      </w:r>
    </w:p>
    <w:tbl>
      <w:tblPr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89"/>
        <w:gridCol w:w="1418"/>
        <w:gridCol w:w="992"/>
        <w:gridCol w:w="1276"/>
        <w:gridCol w:w="1276"/>
      </w:tblGrid>
      <w:tr w:rsidR="001E343A" w:rsidTr="00603B70">
        <w:tc>
          <w:tcPr>
            <w:tcW w:w="709" w:type="dxa"/>
          </w:tcPr>
          <w:p w:rsidR="001E343A" w:rsidRDefault="001E343A" w:rsidP="00603B70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ITEM</w:t>
            </w:r>
          </w:p>
          <w:p w:rsidR="001E343A" w:rsidRDefault="001E343A" w:rsidP="00603B70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89" w:type="dxa"/>
          </w:tcPr>
          <w:p w:rsidR="001E343A" w:rsidRDefault="001E343A" w:rsidP="00603B7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DESCRIÇÃO/</w:t>
            </w:r>
          </w:p>
          <w:p w:rsidR="001E343A" w:rsidRDefault="001E343A" w:rsidP="00603B70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1418" w:type="dxa"/>
          </w:tcPr>
          <w:p w:rsidR="001E343A" w:rsidRDefault="001E343A" w:rsidP="00603B70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CÓDIGO CATMAT (SE APLICÁVEL)</w:t>
            </w:r>
          </w:p>
        </w:tc>
        <w:tc>
          <w:tcPr>
            <w:tcW w:w="992" w:type="dxa"/>
          </w:tcPr>
          <w:p w:rsidR="001E343A" w:rsidRDefault="001E343A" w:rsidP="00603B70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QUANTIDADE</w:t>
            </w: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PREÇO ESTIMADO</w:t>
            </w:r>
          </w:p>
        </w:tc>
      </w:tr>
      <w:tr w:rsidR="001E343A" w:rsidTr="00603B70">
        <w:tc>
          <w:tcPr>
            <w:tcW w:w="709" w:type="dxa"/>
          </w:tcPr>
          <w:p w:rsidR="001E343A" w:rsidRDefault="001E343A" w:rsidP="00603B70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9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E343A" w:rsidTr="00603B70">
        <w:tc>
          <w:tcPr>
            <w:tcW w:w="709" w:type="dxa"/>
          </w:tcPr>
          <w:p w:rsidR="001E343A" w:rsidRDefault="001E343A" w:rsidP="00603B70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9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E343A" w:rsidTr="00603B70">
        <w:tc>
          <w:tcPr>
            <w:tcW w:w="709" w:type="dxa"/>
          </w:tcPr>
          <w:p w:rsidR="001E343A" w:rsidRDefault="001E343A" w:rsidP="00603B70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9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E343A" w:rsidTr="00603B70">
        <w:tc>
          <w:tcPr>
            <w:tcW w:w="709" w:type="dxa"/>
          </w:tcPr>
          <w:p w:rsidR="001E343A" w:rsidRDefault="001E343A" w:rsidP="00603B70">
            <w:pPr>
              <w:widowControl w:val="0"/>
              <w:spacing w:after="12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289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343A" w:rsidRDefault="001E343A" w:rsidP="00603B70">
            <w:pPr>
              <w:widowControl w:val="0"/>
              <w:spacing w:after="120"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1E343A" w:rsidRDefault="001E343A" w:rsidP="001E343A">
      <w:pPr>
        <w:spacing w:after="120" w:line="276" w:lineRule="auto"/>
        <w:jc w:val="both"/>
        <w:rPr>
          <w:b/>
          <w:color w:val="FF0000"/>
        </w:rPr>
      </w:pPr>
    </w:p>
    <w:p w:rsidR="001E343A" w:rsidRDefault="001E343A" w:rsidP="001E343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</w:rPr>
        <w:lastRenderedPageBreak/>
        <w:t>FUNDAMENTAÇÃO SIMPLIFICADA DA CONTRATAÇÃO</w:t>
      </w:r>
    </w:p>
    <w:p w:rsidR="001E343A" w:rsidRDefault="001E343A" w:rsidP="001E343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sz w:val="24"/>
        </w:rPr>
        <w:t>A transmissão do coronavírus no Brasil já foi considerada comunitária, conforme Portaria do Ministério da Saúde n. 454/2020, com possibilidade de aumento e agravamento de casos. O enfrentamento de uma epidemia requer a contratação de materiais e insumos de prevenção de contágio, transmissão e manejo clínico dos casos diagnosticados.</w:t>
      </w:r>
    </w:p>
    <w:p w:rsidR="001E343A" w:rsidRDefault="001E343A" w:rsidP="001E343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sz w:val="24"/>
        </w:rPr>
        <w:t>A necessidade da contratação pública fundamenta-se em critérios técnicos tomando por base a doença e transmissão do vírus, assim como as projeções do seu comportamento, além das orientações dos órgãos oficiais de saúde, especialmente quanto à disponibilidade de materiais de higiene, e equipamentos hospitalares e de proteção individual, dentre outros bens e insumos que se fizerem necessários.</w:t>
      </w:r>
    </w:p>
    <w:p w:rsidR="001E343A" w:rsidRDefault="001E343A" w:rsidP="001E343A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sz w:val="24"/>
        </w:rPr>
        <w:t>Neste sentido é necessária a contratação pública de insumos/equipamentos de forma emergencial para o enfrentamento da transmissão comunitária do vírus em conformidade com a Lei nº 13.979 de 2020, nos termos deste termo de referência</w:t>
      </w:r>
    </w:p>
    <w:p w:rsidR="001E343A" w:rsidRDefault="001E343A" w:rsidP="001E343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</w:rPr>
        <w:t>REQUISITOS DA CONTRATAÇÃO</w:t>
      </w:r>
      <w:r>
        <w:rPr>
          <w:b/>
          <w:color w:val="000000"/>
        </w:rPr>
        <w:t>.</w:t>
      </w:r>
    </w:p>
    <w:p w:rsidR="001E343A" w:rsidRDefault="001E343A" w:rsidP="0000543E">
      <w:pPr>
        <w:pStyle w:val="PargrafodaLista"/>
        <w:numPr>
          <w:ilvl w:val="1"/>
          <w:numId w:val="1"/>
        </w:numPr>
        <w:spacing w:before="120" w:after="120" w:line="276" w:lineRule="auto"/>
        <w:jc w:val="both"/>
      </w:pPr>
      <w:r>
        <w:t xml:space="preserve">Na hipótese de haver restrição de fornecedores, a autoridade competente, excepcionalmente e mediante justificativa, poderá </w:t>
      </w:r>
      <w:r w:rsidRPr="0000543E">
        <w:rPr>
          <w:b/>
        </w:rPr>
        <w:t>dispensar a apresentação de documentação</w:t>
      </w:r>
      <w:r>
        <w:t xml:space="preserve"> relativa à regularidade fiscal e trabalhista ou, ainda, o cumprimento de um ou mais requisitos de habilitação, ressalvados a exigência de apresentação de prova de regularidade relativa à Seguridade Social e o cumprimento do disposto no inciso XXXIII do </w:t>
      </w:r>
      <w:r w:rsidRPr="0000543E">
        <w:rPr>
          <w:b/>
        </w:rPr>
        <w:t xml:space="preserve">caput </w:t>
      </w:r>
      <w:r>
        <w:t>do art. 7º da Constituição, conforme modelo constante do Anexo I.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b/>
          <w:i/>
          <w:color w:val="FF0000"/>
        </w:rPr>
        <w:t>Nota explicativa</w:t>
      </w:r>
      <w:r w:rsidRPr="00B13F4E">
        <w:rPr>
          <w:i/>
          <w:color w:val="FF0000"/>
        </w:rPr>
        <w:t>: Este item deve ser adaptado de acordo com as necessidades específicas do órgão ou entidade, apresentando-se, este modelo, de forma meramente exemplificativa.</w:t>
      </w:r>
    </w:p>
    <w:p w:rsidR="001E343A" w:rsidRDefault="001E343A" w:rsidP="001E343A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b/>
          <w:color w:val="000000"/>
        </w:rPr>
      </w:pPr>
      <w:r>
        <w:rPr>
          <w:color w:val="000000"/>
        </w:rPr>
        <w:t xml:space="preserve">O prazo de entrega dos bens é de </w:t>
      </w:r>
      <w:r>
        <w:rPr>
          <w:color w:val="FF0000"/>
        </w:rPr>
        <w:t xml:space="preserve">......... </w:t>
      </w:r>
      <w:r>
        <w:rPr>
          <w:color w:val="000000"/>
        </w:rPr>
        <w:t xml:space="preserve">dias, contados do(a) </w:t>
      </w:r>
      <w:r>
        <w:rPr>
          <w:color w:val="FF0000"/>
        </w:rPr>
        <w:t>................................</w:t>
      </w:r>
      <w:r>
        <w:rPr>
          <w:color w:val="000000"/>
        </w:rPr>
        <w:t xml:space="preserve">, em remessa </w:t>
      </w:r>
      <w:r>
        <w:rPr>
          <w:i/>
          <w:color w:val="FF0000"/>
        </w:rPr>
        <w:t>única</w:t>
      </w:r>
      <w:r>
        <w:rPr>
          <w:color w:val="000000"/>
        </w:rPr>
        <w:t xml:space="preserve">, no seguinte endereço </w:t>
      </w:r>
      <w:r>
        <w:rPr>
          <w:color w:val="FF0000"/>
        </w:rPr>
        <w:t>..............................</w:t>
      </w:r>
      <w:r>
        <w:rPr>
          <w:color w:val="000000"/>
        </w:rPr>
        <w:t xml:space="preserve">. </w:t>
      </w:r>
    </w:p>
    <w:p w:rsidR="001E343A" w:rsidRPr="00B13F4E" w:rsidRDefault="001E343A" w:rsidP="001E343A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highlight w:val="yellow"/>
        </w:rPr>
      </w:pPr>
      <w:r w:rsidRPr="00B13F4E">
        <w:rPr>
          <w:highlight w:val="yellow"/>
        </w:rPr>
        <w:t>No caso de produtos perecíveis, o prazo de validade na data da entrega não poderá ser inferior a ...... (......) (dias ou meses ou anos), ou a (metade, um terço, dois terços, etc.) do prazo total recomendado pelo fabricante.</w:t>
      </w:r>
    </w:p>
    <w:p w:rsidR="001E343A" w:rsidRDefault="001E343A" w:rsidP="001E343A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color w:val="000000"/>
        </w:rPr>
      </w:pPr>
      <w:r>
        <w:rPr>
          <w:color w:val="000000"/>
        </w:rPr>
        <w:t>O recebimento do objeto não exclui a responsabilidade da contratada pelos prejuízos resultantes da incorreta execução do contrato.</w:t>
      </w:r>
    </w:p>
    <w:p w:rsidR="001E343A" w:rsidRPr="001C5BB0" w:rsidRDefault="001C5BB0" w:rsidP="001E343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  <w:rPr>
          <w:highlight w:val="yellow"/>
        </w:rPr>
      </w:pPr>
      <w:r w:rsidRPr="001C5BB0">
        <w:rPr>
          <w:highlight w:val="yellow"/>
        </w:rPr>
        <w:lastRenderedPageBreak/>
        <w:t>3.</w:t>
      </w:r>
      <w:r w:rsidR="001E343A" w:rsidRPr="001C5BB0">
        <w:rPr>
          <w:highlight w:val="yellow"/>
        </w:rPr>
        <w:t xml:space="preserve">5. A contratação deverá seguir os seguintes parâmetros de Responsabilidade Socioambiental: </w:t>
      </w:r>
    </w:p>
    <w:p w:rsidR="001E343A" w:rsidRPr="001C5BB0" w:rsidRDefault="001C5BB0" w:rsidP="001E343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  <w:rPr>
          <w:highlight w:val="yellow"/>
        </w:rPr>
      </w:pPr>
      <w:r w:rsidRPr="001C5BB0">
        <w:rPr>
          <w:highlight w:val="yellow"/>
        </w:rPr>
        <w:t>3</w:t>
      </w:r>
      <w:r w:rsidR="001E343A" w:rsidRPr="001C5BB0">
        <w:rPr>
          <w:highlight w:val="yellow"/>
        </w:rPr>
        <w:t xml:space="preserve">.5.1 DA SUSTENTABILIDADE AMBIENTAL: a empresa deverá apresentar material constituído e embalado com critérios socioambientais vigentes decorrentes da Lei nº 6.938/81 e regulamentos, com os respectivos registros e comprovações oficiais (ex. Cadastro Técnico Federal de Atividades Potencialmente Poluidoras, ANVISA, ou certificação energética), além de atentar para as exigências da Política de Resíduos Sólidos. </w:t>
      </w:r>
    </w:p>
    <w:p w:rsidR="001E343A" w:rsidRDefault="001C5BB0" w:rsidP="001E343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</w:pPr>
      <w:r w:rsidRPr="001C5BB0">
        <w:rPr>
          <w:highlight w:val="yellow"/>
        </w:rPr>
        <w:t>3.5.2</w:t>
      </w:r>
      <w:r w:rsidR="001E343A" w:rsidRPr="001C5BB0">
        <w:rPr>
          <w:highlight w:val="yellow"/>
        </w:rPr>
        <w:t xml:space="preserve"> DA SUSTENTABILIDADE ECONÔMICA, SOCIAL e CULTURAL: A contratação atende as diretrizes da Lei nº 13.979/20, além de atingir diretamente as necessidades sociais, haja vista ser o objeto para imediato combate a pandemia coronavírus, bem como seguir alinhada aos padrões nacionais de aquisição para enfrentamento da calamidade.</w:t>
      </w:r>
      <w:r w:rsidR="001E343A">
        <w:t xml:space="preserve"> 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b/>
          <w:i/>
          <w:color w:val="FF0000"/>
        </w:rPr>
        <w:t xml:space="preserve">Cadastro CTF Poluidoras: </w:t>
      </w:r>
      <w:r w:rsidRPr="00B13F4E">
        <w:rPr>
          <w:i/>
          <w:color w:val="FF0000"/>
        </w:rPr>
        <w:t xml:space="preserve">Administração deverá checar se os produtos a serem adquiridos fazem parte do rol de produtos potencialmente poluidores que exigem a apresentação do Cadastro Técnico Federal de Atividades Potencialmente Poluidoras – CTF, conforme Anexo I da Instrução Normativa IBAMA n° 06, de 15/03/2013. Ex. produção de álcool etílico, metanol e similares. 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b/>
          <w:i/>
          <w:color w:val="FF0000"/>
        </w:rPr>
        <w:t xml:space="preserve">Registro em órgão oficial: </w:t>
      </w:r>
      <w:r w:rsidRPr="00B13F4E">
        <w:rPr>
          <w:i/>
          <w:color w:val="FF0000"/>
        </w:rPr>
        <w:t>A Administração deverá checar qual registro necessário para a aquisição do produto a ser adquirido. Orienta-se para a consulta com fornecedores, sítios oficiais e o Guia Nacional de Contratações Sustentáveis da Advocacia Geral da União. Ex. A empresa deverá apresentar Autorização de Funcionamento ANVISA de produtos médicos e/ou insumos farmacêuticos, nos termos da RESOLUÇÃO DE DIRETORIA COLEGIADA – RDC Nº 16/2014 e Lei 6360/76.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b/>
          <w:i/>
          <w:color w:val="FF0000"/>
        </w:rPr>
        <w:t>Eficiência Energética:</w:t>
      </w:r>
      <w:r w:rsidRPr="00B13F4E">
        <w:rPr>
          <w:i/>
          <w:color w:val="FF0000"/>
        </w:rPr>
        <w:t xml:space="preserve"> Conforme Lei 10.295/2001 e regulamentos, as aquisições ou locações com consumo de energia devem apresentar classe de eficiência "A" na Etiqueta Nacional de Conservação de Energia (ENCE) vigente no período da aquisição. Todavia, caso o mercado não tenha competitividade na maior qualificação energética, a Administração deverá justificar a aceitação de produto com eficiência energética inferior. </w:t>
      </w:r>
    </w:p>
    <w:p w:rsidR="001E343A" w:rsidRPr="00B13F4E" w:rsidRDefault="001E343A" w:rsidP="001E343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i/>
          <w:color w:val="FF0000"/>
        </w:rPr>
      </w:pPr>
      <w:r w:rsidRPr="00B13F4E">
        <w:rPr>
          <w:b/>
          <w:i/>
          <w:color w:val="FF0000"/>
        </w:rPr>
        <w:t xml:space="preserve">Logística Reversa: </w:t>
      </w:r>
      <w:r w:rsidRPr="00B13F4E">
        <w:rPr>
          <w:i/>
          <w:color w:val="FF0000"/>
        </w:rPr>
        <w:t xml:space="preserve">A Administração deverá verificar indicar se o produto exige a aplicação da logística reversa pela contratada, nos termos da Lei 12.305/2010 e Decreto 10.024/2020. Ex. produtos eletroeletrônicos. </w:t>
      </w:r>
    </w:p>
    <w:p w:rsidR="001E343A" w:rsidRDefault="001E343A" w:rsidP="001E343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b/>
        </w:rPr>
        <w:t>CRITÉRIOS DE MEDIÇÃO E PAGAMENTO</w:t>
      </w:r>
    </w:p>
    <w:p w:rsidR="001E343A" w:rsidRDefault="001E343A" w:rsidP="001E34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 xml:space="preserve">O pagamento será realizado no prazo máximo de até </w:t>
      </w:r>
      <w:r w:rsidRPr="00B13F4E">
        <w:rPr>
          <w:highlight w:val="yellow"/>
        </w:rPr>
        <w:t>...... (.....)</w:t>
      </w:r>
      <w:r w:rsidRPr="00B13F4E">
        <w:t xml:space="preserve"> </w:t>
      </w:r>
      <w:r>
        <w:rPr>
          <w:color w:val="000000"/>
        </w:rPr>
        <w:t>dias, contados a partir do recebimento da Nota Fiscal ou Fatura, através de ordem bancária, para crédito em banco, agência e conta corrente indicados pelo contratado.</w:t>
      </w:r>
    </w:p>
    <w:p w:rsidR="001E343A" w:rsidRPr="00B13F4E" w:rsidRDefault="001E343A" w:rsidP="0000543E">
      <w:pPr>
        <w:pBdr>
          <w:top w:val="single" w:sz="4" w:space="1" w:color="1F497D"/>
          <w:left w:val="single" w:sz="4" w:space="1" w:color="1F497D"/>
          <w:bottom w:val="single" w:sz="4" w:space="1" w:color="1F497D"/>
          <w:right w:val="single" w:sz="4" w:space="4" w:color="1F497D"/>
          <w:between w:val="nil"/>
        </w:pBdr>
        <w:shd w:val="clear" w:color="auto" w:fill="FFFFCC"/>
        <w:spacing w:before="120"/>
        <w:jc w:val="both"/>
        <w:rPr>
          <w:strike/>
          <w:color w:val="FF0000"/>
        </w:rPr>
      </w:pPr>
      <w:r w:rsidRPr="00B13F4E">
        <w:rPr>
          <w:b/>
          <w:i/>
          <w:color w:val="FF0000"/>
        </w:rPr>
        <w:t>Nota Explicativa</w:t>
      </w:r>
      <w:r w:rsidRPr="00B13F4E">
        <w:rPr>
          <w:i/>
          <w:color w:val="FF0000"/>
        </w:rPr>
        <w:t>: Atentar para o prazo máximo de 30 dias para pagamento, conforme disposto no artigo 40, XIV, “a”, da Lei 8.666, de 1993.</w:t>
      </w:r>
    </w:p>
    <w:p w:rsidR="001E343A" w:rsidRDefault="001E343A" w:rsidP="001E343A">
      <w:pPr>
        <w:numPr>
          <w:ilvl w:val="1"/>
          <w:numId w:val="1"/>
        </w:numPr>
        <w:spacing w:before="120" w:after="120" w:line="276" w:lineRule="auto"/>
        <w:jc w:val="both"/>
      </w:pPr>
      <w:r>
        <w:t>Será considerada data do pagamento o dia em que constar como emitida a ordem de pagamento.</w:t>
      </w:r>
    </w:p>
    <w:p w:rsidR="001E343A" w:rsidRDefault="001E343A" w:rsidP="001E34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Quando do pagamento, será efetuada a retenção tributária prevista na legislação aplicável.</w:t>
      </w:r>
    </w:p>
    <w:p w:rsidR="001E343A" w:rsidRDefault="001E343A" w:rsidP="001E343A">
      <w:pPr>
        <w:numPr>
          <w:ilvl w:val="2"/>
          <w:numId w:val="1"/>
        </w:numPr>
        <w:tabs>
          <w:tab w:val="left" w:pos="1440"/>
        </w:tabs>
        <w:spacing w:before="120" w:after="120" w:line="276" w:lineRule="auto"/>
        <w:ind w:left="1134" w:firstLine="0"/>
        <w:jc w:val="both"/>
        <w:rPr>
          <w:color w:val="000000"/>
        </w:rPr>
      </w:pPr>
      <w:r>
        <w:rPr>
          <w:color w:val="000000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1E343A" w:rsidRDefault="001E343A" w:rsidP="001E343A">
      <w:pPr>
        <w:spacing w:before="120" w:after="120" w:line="276" w:lineRule="auto"/>
        <w:jc w:val="both"/>
        <w:rPr>
          <w:color w:val="000000"/>
        </w:rPr>
      </w:pPr>
      <w:r>
        <w:t xml:space="preserve"> </w:t>
      </w:r>
    </w:p>
    <w:p w:rsidR="001E343A" w:rsidRDefault="001E343A" w:rsidP="001E34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 w:firstLine="0"/>
        <w:jc w:val="both"/>
        <w:rPr>
          <w:color w:val="000000"/>
        </w:rPr>
      </w:pPr>
      <w:r>
        <w:rPr>
          <w:color w:val="000000"/>
        </w:rPr>
        <w:t>Nos casos de eventuais atrasos de pagamento, desde que a Contratada não tenha concorrido, de alguma forma, para tanto, fica convencionado que a taxa de compensação financeira devida pela Contratante, entre a data do vencimento e o efetivo adimplemento da parcela, é calculada mediante a aplicação da seguinte fórmula:</w:t>
      </w:r>
    </w:p>
    <w:p w:rsidR="001E343A" w:rsidRDefault="001E343A" w:rsidP="001E343A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lastRenderedPageBreak/>
        <w:t>EM = I x N x VP, sendo:</w:t>
      </w:r>
    </w:p>
    <w:p w:rsidR="001E343A" w:rsidRDefault="001E343A" w:rsidP="001E343A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EM = Encargos moratórios;</w:t>
      </w:r>
    </w:p>
    <w:p w:rsidR="001E343A" w:rsidRDefault="001E343A" w:rsidP="001E343A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N = Número de dias entre a data prevista para o pagamento e a do efetivo pagamento;</w:t>
      </w:r>
    </w:p>
    <w:p w:rsidR="001E343A" w:rsidRDefault="001E343A" w:rsidP="001E343A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VP = Valor da parcela a ser paga.</w:t>
      </w:r>
    </w:p>
    <w:p w:rsidR="001E343A" w:rsidRDefault="001E343A" w:rsidP="001E343A">
      <w:pPr>
        <w:tabs>
          <w:tab w:val="left" w:pos="1701"/>
        </w:tabs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>I = Índice de compensação financeira = 0,00016438, assim apurado:</w:t>
      </w:r>
    </w:p>
    <w:tbl>
      <w:tblPr>
        <w:tblW w:w="8646" w:type="dxa"/>
        <w:tblInd w:w="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49"/>
        <w:gridCol w:w="578"/>
        <w:gridCol w:w="1247"/>
        <w:gridCol w:w="4672"/>
      </w:tblGrid>
      <w:tr w:rsidR="001E343A" w:rsidTr="00603B70">
        <w:tc>
          <w:tcPr>
            <w:tcW w:w="2149" w:type="dxa"/>
            <w:vAlign w:val="center"/>
          </w:tcPr>
          <w:p w:rsidR="001E343A" w:rsidRDefault="001E343A" w:rsidP="00603B70">
            <w:pPr>
              <w:tabs>
                <w:tab w:val="left" w:pos="170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 = (TX)</w:t>
            </w:r>
          </w:p>
        </w:tc>
        <w:tc>
          <w:tcPr>
            <w:tcW w:w="578" w:type="dxa"/>
            <w:vAlign w:val="center"/>
          </w:tcPr>
          <w:p w:rsidR="001E343A" w:rsidRDefault="001E343A" w:rsidP="00603B70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 = 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:rsidR="001E343A" w:rsidRDefault="001E343A" w:rsidP="00603B70">
            <w:pPr>
              <w:tabs>
                <w:tab w:val="left" w:pos="170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( 6 / 100 )</w:t>
            </w:r>
          </w:p>
        </w:tc>
        <w:tc>
          <w:tcPr>
            <w:tcW w:w="4672" w:type="dxa"/>
            <w:vAlign w:val="center"/>
          </w:tcPr>
          <w:p w:rsidR="001E343A" w:rsidRDefault="001E343A" w:rsidP="00603B70">
            <w:pPr>
              <w:tabs>
                <w:tab w:val="left" w:pos="1701"/>
              </w:tabs>
              <w:ind w:left="742"/>
              <w:rPr>
                <w:color w:val="000000"/>
              </w:rPr>
            </w:pPr>
            <w:r>
              <w:rPr>
                <w:color w:val="000000"/>
              </w:rPr>
              <w:t>I = 0,00016438</w:t>
            </w:r>
          </w:p>
          <w:p w:rsidR="001E343A" w:rsidRDefault="001E343A" w:rsidP="00603B70">
            <w:pPr>
              <w:tabs>
                <w:tab w:val="left" w:pos="1701"/>
              </w:tabs>
              <w:ind w:left="742"/>
              <w:rPr>
                <w:color w:val="000000"/>
              </w:rPr>
            </w:pPr>
            <w:r>
              <w:rPr>
                <w:color w:val="000000"/>
              </w:rPr>
              <w:t>TX = Percentual da taxa anual = 6%</w:t>
            </w:r>
          </w:p>
        </w:tc>
      </w:tr>
    </w:tbl>
    <w:p w:rsidR="001E343A" w:rsidRDefault="001E343A" w:rsidP="001E343A">
      <w:pPr>
        <w:rPr>
          <w:color w:val="000000"/>
        </w:rPr>
      </w:pPr>
      <w:r>
        <w:t xml:space="preserve">                                                            365</w:t>
      </w:r>
    </w:p>
    <w:p w:rsidR="001E343A" w:rsidRDefault="001E343A" w:rsidP="001E343A">
      <w:pPr>
        <w:spacing w:before="120" w:after="120" w:line="276" w:lineRule="auto"/>
        <w:ind w:left="425"/>
        <w:jc w:val="both"/>
      </w:pPr>
    </w:p>
    <w:p w:rsidR="0000543E" w:rsidRDefault="0000543E" w:rsidP="001E343A">
      <w:pPr>
        <w:spacing w:before="120" w:after="120" w:line="276" w:lineRule="auto"/>
        <w:ind w:left="425"/>
        <w:jc w:val="both"/>
      </w:pPr>
    </w:p>
    <w:p w:rsidR="001C5BB0" w:rsidRDefault="0000543E" w:rsidP="0000543E">
      <w:pPr>
        <w:jc w:val="both"/>
        <w:rPr>
          <w:rFonts w:cs="Arial"/>
          <w:i/>
          <w:iCs/>
          <w:color w:val="FF0000"/>
          <w:sz w:val="24"/>
          <w:highlight w:val="yellow"/>
        </w:rPr>
      </w:pPr>
      <w:r w:rsidRPr="0000543E">
        <w:rPr>
          <w:rFonts w:cs="Arial"/>
          <w:b/>
          <w:color w:val="FF0000"/>
          <w:sz w:val="24"/>
        </w:rPr>
        <w:t xml:space="preserve">Qualificação Técnica </w:t>
      </w:r>
      <w:r w:rsidR="00E92716">
        <w:rPr>
          <w:rFonts w:cs="Arial"/>
          <w:b/>
          <w:color w:val="FF0000"/>
          <w:sz w:val="24"/>
        </w:rPr>
        <w:t>– INCLUIR ITEM SE NECESSÁRIO</w:t>
      </w:r>
      <w:r w:rsidR="001C5BB0">
        <w:rPr>
          <w:rFonts w:cs="Arial"/>
          <w:b/>
          <w:color w:val="FF0000"/>
          <w:sz w:val="24"/>
        </w:rPr>
        <w:t xml:space="preserve"> </w:t>
      </w:r>
    </w:p>
    <w:p w:rsidR="0000543E" w:rsidRPr="0026252C" w:rsidRDefault="001C5BB0" w:rsidP="0000543E">
      <w:pPr>
        <w:jc w:val="both"/>
        <w:rPr>
          <w:rFonts w:cs="Arial"/>
          <w:sz w:val="24"/>
        </w:rPr>
      </w:pPr>
      <w:r>
        <w:rPr>
          <w:rFonts w:cs="Arial"/>
          <w:i/>
          <w:iCs/>
          <w:color w:val="FF0000"/>
          <w:sz w:val="24"/>
          <w:highlight w:val="yellow"/>
        </w:rPr>
        <w:t>Nota explic\tiva</w:t>
      </w:r>
      <w:r w:rsidR="0000543E" w:rsidRPr="0000543E">
        <w:rPr>
          <w:rFonts w:cs="Arial"/>
          <w:i/>
          <w:iCs/>
          <w:color w:val="FF0000"/>
          <w:sz w:val="24"/>
          <w:highlight w:val="yellow"/>
        </w:rPr>
        <w:t>em regra, nas aquisições, não é necessário exigir a apresentação de atestados de qualificação técnica, devendo-se solicitar apenas, quando for o caso, certificados/ autorizações/registros legalmente exigidos para a comercialização do bem, como ocorre nos medicamentos e determinados produtos médico-hospitalares).</w:t>
      </w:r>
      <w:r w:rsidR="0000543E">
        <w:rPr>
          <w:rFonts w:cs="Arial"/>
          <w:i/>
          <w:iCs/>
          <w:color w:val="FF0000"/>
          <w:sz w:val="24"/>
        </w:rPr>
        <w:t xml:space="preserve"> </w:t>
      </w:r>
    </w:p>
    <w:p w:rsidR="0000543E" w:rsidRPr="0000543E" w:rsidRDefault="0000543E" w:rsidP="001E343A">
      <w:pPr>
        <w:spacing w:before="120" w:after="120" w:line="276" w:lineRule="auto"/>
        <w:ind w:left="425"/>
        <w:jc w:val="both"/>
      </w:pPr>
    </w:p>
    <w:p w:rsidR="001E343A" w:rsidRDefault="001E343A" w:rsidP="001E343A">
      <w:pPr>
        <w:spacing w:after="360"/>
        <w:ind w:left="360"/>
      </w:pPr>
      <w:r w:rsidRPr="00B13F4E">
        <w:rPr>
          <w:i/>
          <w:color w:val="FF0000"/>
          <w:highlight w:val="yellow"/>
        </w:rPr>
        <w:t>Município de</w:t>
      </w:r>
      <w:r w:rsidRPr="00B13F4E">
        <w:rPr>
          <w:b/>
          <w:color w:val="FF0000"/>
          <w:highlight w:val="yellow"/>
        </w:rPr>
        <w:t xml:space="preserve"> ..............., .......... </w:t>
      </w:r>
      <w:r w:rsidRPr="00B13F4E">
        <w:rPr>
          <w:highlight w:val="yellow"/>
        </w:rPr>
        <w:t>de</w:t>
      </w:r>
      <w:r w:rsidRPr="00B13F4E">
        <w:rPr>
          <w:b/>
          <w:color w:val="FF0000"/>
          <w:highlight w:val="yellow"/>
        </w:rPr>
        <w:t xml:space="preserve"> ................</w:t>
      </w:r>
      <w:r w:rsidRPr="00B13F4E">
        <w:rPr>
          <w:highlight w:val="yellow"/>
        </w:rPr>
        <w:t>de</w:t>
      </w:r>
      <w:r w:rsidRPr="00B13F4E">
        <w:rPr>
          <w:b/>
          <w:color w:val="FF0000"/>
          <w:highlight w:val="yellow"/>
        </w:rPr>
        <w:t xml:space="preserve"> ............</w:t>
      </w:r>
      <w:r w:rsidRPr="00B13F4E">
        <w:rPr>
          <w:highlight w:val="yellow"/>
        </w:rPr>
        <w:t>.</w:t>
      </w:r>
      <w:r>
        <w:t xml:space="preserve"> </w:t>
      </w:r>
    </w:p>
    <w:p w:rsidR="001E343A" w:rsidRDefault="001E343A" w:rsidP="001E343A">
      <w:pPr>
        <w:spacing w:after="360"/>
        <w:ind w:left="360"/>
      </w:pPr>
    </w:p>
    <w:p w:rsidR="001E343A" w:rsidRDefault="001E343A" w:rsidP="001E343A">
      <w:pPr>
        <w:spacing w:after="360"/>
        <w:ind w:left="360"/>
      </w:pPr>
      <w:r>
        <w:t>__________________________________</w:t>
      </w:r>
    </w:p>
    <w:p w:rsidR="001E343A" w:rsidRPr="00E92716" w:rsidRDefault="001E343A" w:rsidP="001E343A">
      <w:pPr>
        <w:spacing w:after="360"/>
        <w:ind w:left="360"/>
        <w:rPr>
          <w:color w:val="FF0000"/>
        </w:rPr>
      </w:pPr>
      <w:r w:rsidRPr="00E92716">
        <w:rPr>
          <w:color w:val="FF0000"/>
        </w:rPr>
        <w:t xml:space="preserve">Identificação e assinatura do servidor (ou equipe) responsável </w:t>
      </w:r>
    </w:p>
    <w:p w:rsidR="001E343A" w:rsidRDefault="001E343A" w:rsidP="001E343A">
      <w:pPr>
        <w:spacing w:after="360"/>
        <w:ind w:left="360"/>
      </w:pPr>
    </w:p>
    <w:p w:rsidR="00E92716" w:rsidRDefault="00E92716" w:rsidP="001E343A">
      <w:pPr>
        <w:spacing w:after="360"/>
        <w:ind w:left="360"/>
      </w:pPr>
      <w:r>
        <w:t xml:space="preserve">APROVAÇÃO DO </w:t>
      </w:r>
      <w:r w:rsidR="002728ED">
        <w:t>DIRIGENTE/</w:t>
      </w:r>
      <w:r>
        <w:t>ORDENADOR DE DESPESA</w:t>
      </w:r>
    </w:p>
    <w:p w:rsidR="00632FE8" w:rsidRDefault="00632FE8" w:rsidP="00632FE8">
      <w:pPr>
        <w:spacing w:after="360"/>
        <w:ind w:left="360"/>
      </w:pPr>
      <w:r>
        <w:t xml:space="preserve">Em,  </w:t>
      </w:r>
      <w:r w:rsidRPr="00B13F4E">
        <w:rPr>
          <w:b/>
          <w:color w:val="FF0000"/>
          <w:highlight w:val="yellow"/>
        </w:rPr>
        <w:t xml:space="preserve">.......... </w:t>
      </w:r>
      <w:r w:rsidRPr="00B13F4E">
        <w:rPr>
          <w:highlight w:val="yellow"/>
        </w:rPr>
        <w:t>de</w:t>
      </w:r>
      <w:r w:rsidRPr="00B13F4E">
        <w:rPr>
          <w:b/>
          <w:color w:val="FF0000"/>
          <w:highlight w:val="yellow"/>
        </w:rPr>
        <w:t xml:space="preserve"> ................</w:t>
      </w:r>
      <w:r w:rsidRPr="00B13F4E">
        <w:rPr>
          <w:highlight w:val="yellow"/>
        </w:rPr>
        <w:t>de</w:t>
      </w:r>
      <w:r w:rsidRPr="00B13F4E">
        <w:rPr>
          <w:b/>
          <w:color w:val="FF0000"/>
          <w:highlight w:val="yellow"/>
        </w:rPr>
        <w:t xml:space="preserve"> ............</w:t>
      </w:r>
      <w:r w:rsidRPr="00B13F4E">
        <w:rPr>
          <w:highlight w:val="yellow"/>
        </w:rPr>
        <w:t>.</w:t>
      </w:r>
      <w:r>
        <w:t xml:space="preserve"> </w:t>
      </w:r>
    </w:p>
    <w:p w:rsidR="00632FE8" w:rsidRDefault="00632FE8" w:rsidP="001E343A">
      <w:pPr>
        <w:spacing w:after="360"/>
        <w:ind w:left="360"/>
      </w:pPr>
    </w:p>
    <w:p w:rsidR="001E343A" w:rsidRDefault="00E92716" w:rsidP="00E92716">
      <w:pPr>
        <w:spacing w:after="360"/>
        <w:ind w:left="360"/>
      </w:pPr>
      <w:r w:rsidRPr="00E92716">
        <w:rPr>
          <w:color w:val="FF0000"/>
        </w:rPr>
        <w:t xml:space="preserve">Identificação e assinatura do </w:t>
      </w:r>
      <w:r>
        <w:rPr>
          <w:color w:val="FF0000"/>
        </w:rPr>
        <w:t>DIRIGENTE</w:t>
      </w:r>
      <w:bookmarkStart w:id="1" w:name="_GoBack"/>
      <w:bookmarkEnd w:id="1"/>
      <w:r>
        <w:rPr>
          <w:color w:val="FF0000"/>
        </w:rPr>
        <w:t>/ORDENADOR DE DESPESA</w:t>
      </w:r>
    </w:p>
    <w:p w:rsidR="001E343A" w:rsidRDefault="001E343A" w:rsidP="001E343A"/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</w:p>
    <w:p w:rsidR="001E343A" w:rsidRDefault="001E343A" w:rsidP="001E343A">
      <w:pPr>
        <w:spacing w:before="240" w:after="240"/>
        <w:jc w:val="center"/>
        <w:rPr>
          <w:b/>
        </w:rPr>
      </w:pPr>
      <w:r>
        <w:rPr>
          <w:b/>
        </w:rPr>
        <w:t>ANEXO I</w:t>
      </w:r>
    </w:p>
    <w:p w:rsidR="001E343A" w:rsidRDefault="001E343A" w:rsidP="001E343A">
      <w:pPr>
        <w:spacing w:before="240" w:after="240"/>
        <w:jc w:val="center"/>
      </w:pPr>
      <w:r>
        <w:t>MODELO "A": EMPREGADOR PESSOA JURÍDICA</w:t>
      </w:r>
    </w:p>
    <w:p w:rsidR="001E343A" w:rsidRDefault="001E343A" w:rsidP="001E343A">
      <w:pPr>
        <w:spacing w:before="240" w:after="240"/>
        <w:jc w:val="center"/>
        <w:rPr>
          <w:b/>
        </w:rPr>
      </w:pPr>
      <w:r>
        <w:rPr>
          <w:b/>
        </w:rPr>
        <w:t>DECLARAÇÃO DO MENOR</w:t>
      </w:r>
    </w:p>
    <w:p w:rsidR="001E343A" w:rsidRDefault="001E343A" w:rsidP="001E343A">
      <w:pPr>
        <w:spacing w:before="240" w:after="240"/>
      </w:pPr>
      <w:r>
        <w:t>Ref.: (identificação da dispensa de licitação)</w:t>
      </w:r>
    </w:p>
    <w:p w:rsidR="001E343A" w:rsidRDefault="001E343A" w:rsidP="001E343A">
      <w:pPr>
        <w:spacing w:before="240" w:after="240"/>
        <w:jc w:val="both"/>
      </w:pPr>
      <w:r>
        <w:t>................................., inscrito no CNPJ n°..................., por intermédio de seu representante legal o(a) Sr(a)...................................., portador(a) da Carteira de Identidade n</w:t>
      </w:r>
      <w:r>
        <w:rPr>
          <w:u w:val="single"/>
          <w:vertAlign w:val="superscript"/>
        </w:rPr>
        <w:t>o</w:t>
      </w:r>
      <w:r>
        <w:t>............................ e do CPF n</w:t>
      </w:r>
      <w:r>
        <w:rPr>
          <w:u w:val="single"/>
          <w:vertAlign w:val="superscript"/>
        </w:rPr>
        <w:t>o</w:t>
      </w:r>
      <w:r>
        <w:t xml:space="preserve"> ........................., </w:t>
      </w:r>
      <w:r>
        <w:rPr>
          <w:b/>
        </w:rPr>
        <w:t>DECLARA</w:t>
      </w:r>
      <w:r>
        <w:t xml:space="preserve">, para fins do disposto no </w:t>
      </w:r>
      <w:hyperlink r:id="rId7" w:anchor="art27v">
        <w:r>
          <w:rPr>
            <w:color w:val="1155CC"/>
            <w:u w:val="single"/>
          </w:rPr>
          <w:t>inciso V do art. 27 da Lei n</w:t>
        </w:r>
      </w:hyperlink>
      <w:hyperlink r:id="rId8" w:anchor="art27v">
        <w:r>
          <w:rPr>
            <w:color w:val="1155CC"/>
            <w:u w:val="single"/>
            <w:vertAlign w:val="superscript"/>
          </w:rPr>
          <w:t>o</w:t>
        </w:r>
      </w:hyperlink>
      <w:hyperlink r:id="rId9" w:anchor="art27v">
        <w:r>
          <w:rPr>
            <w:color w:val="1155CC"/>
            <w:u w:val="single"/>
          </w:rPr>
          <w:t xml:space="preserve"> 8.666, de 21 de junho de 1993</w:t>
        </w:r>
      </w:hyperlink>
      <w:r>
        <w:t>, acrescido pela Lei n</w:t>
      </w:r>
      <w:r>
        <w:rPr>
          <w:u w:val="single"/>
          <w:vertAlign w:val="superscript"/>
        </w:rPr>
        <w:t>o</w:t>
      </w:r>
      <w:r>
        <w:t xml:space="preserve"> 9.854, de 27 de outubro de 1999, que não emprega menor de dezoito anos em trabalho noturno, perigoso ou insalubre e não emprega menor de dezesseis anos.</w:t>
      </w:r>
    </w:p>
    <w:p w:rsidR="001E343A" w:rsidRDefault="001E343A" w:rsidP="001E343A">
      <w:pPr>
        <w:spacing w:before="240" w:after="240"/>
        <w:jc w:val="both"/>
      </w:pPr>
      <w:r>
        <w:t>Ressalva: emprega menor, a partir de quatorze anos, na condição de aprendiz ( ) .</w:t>
      </w:r>
    </w:p>
    <w:p w:rsidR="001E343A" w:rsidRDefault="001E343A" w:rsidP="001E343A">
      <w:pPr>
        <w:spacing w:before="240" w:after="240"/>
        <w:jc w:val="center"/>
      </w:pPr>
      <w:r>
        <w:t>............................................</w:t>
      </w:r>
    </w:p>
    <w:p w:rsidR="001E343A" w:rsidRDefault="001E343A" w:rsidP="001E343A">
      <w:pPr>
        <w:spacing w:before="240" w:after="240"/>
        <w:jc w:val="center"/>
      </w:pPr>
      <w:r>
        <w:t>(data)</w:t>
      </w:r>
    </w:p>
    <w:p w:rsidR="001E343A" w:rsidRDefault="001E343A" w:rsidP="001E343A">
      <w:pPr>
        <w:spacing w:before="240" w:after="240"/>
        <w:jc w:val="center"/>
      </w:pPr>
      <w:r>
        <w:t xml:space="preserve"> </w:t>
      </w:r>
    </w:p>
    <w:p w:rsidR="001E343A" w:rsidRDefault="001E343A" w:rsidP="001E343A">
      <w:pPr>
        <w:spacing w:before="240" w:after="240"/>
        <w:jc w:val="center"/>
      </w:pPr>
      <w:r>
        <w:t>............................................................</w:t>
      </w:r>
    </w:p>
    <w:p w:rsidR="001E343A" w:rsidRDefault="001E343A" w:rsidP="001E343A">
      <w:pPr>
        <w:spacing w:before="240" w:after="240"/>
        <w:jc w:val="center"/>
      </w:pPr>
      <w:r>
        <w:t>(representante legal)</w:t>
      </w:r>
    </w:p>
    <w:p w:rsidR="004B79EF" w:rsidRDefault="004B79EF"/>
    <w:sectPr w:rsidR="004B79EF">
      <w:footerReference w:type="default" r:id="rId10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AF" w:rsidRDefault="00B229AF">
      <w:r>
        <w:separator/>
      </w:r>
    </w:p>
  </w:endnote>
  <w:endnote w:type="continuationSeparator" w:id="0">
    <w:p w:rsidR="00B229AF" w:rsidRDefault="00B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C9" w:rsidRDefault="001E3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____________________________________________________________________</w:t>
    </w:r>
  </w:p>
  <w:p w:rsidR="00E251C9" w:rsidRDefault="001E3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 xml:space="preserve">Termo de Referência / </w:t>
    </w:r>
    <w:r>
      <w:rPr>
        <w:sz w:val="12"/>
        <w:szCs w:val="12"/>
      </w:rPr>
      <w:t>Projeto Básico</w:t>
    </w:r>
    <w:r>
      <w:rPr>
        <w:color w:val="000000"/>
        <w:sz w:val="12"/>
        <w:szCs w:val="12"/>
      </w:rPr>
      <w:t xml:space="preserve"> - Modelo para </w:t>
    </w:r>
    <w:r>
      <w:rPr>
        <w:sz w:val="12"/>
        <w:szCs w:val="12"/>
      </w:rPr>
      <w:t xml:space="preserve">Dispensa de Licitação pela Lei 13.979/2020 </w:t>
    </w:r>
    <w:r>
      <w:rPr>
        <w:color w:val="000000"/>
        <w:sz w:val="12"/>
        <w:szCs w:val="12"/>
      </w:rPr>
      <w:t>– Compras</w:t>
    </w:r>
  </w:p>
  <w:p w:rsidR="00E251C9" w:rsidRDefault="001E34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z w:val="12"/>
        <w:szCs w:val="12"/>
      </w:rPr>
      <w:t xml:space="preserve">Atualização: </w:t>
    </w:r>
    <w:r>
      <w:rPr>
        <w:sz w:val="12"/>
        <w:szCs w:val="12"/>
      </w:rPr>
      <w:t>23/03/2020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AF" w:rsidRDefault="00B229AF">
      <w:r>
        <w:separator/>
      </w:r>
    </w:p>
  </w:footnote>
  <w:footnote w:type="continuationSeparator" w:id="0">
    <w:p w:rsidR="00B229AF" w:rsidRDefault="00B2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3771"/>
    <w:multiLevelType w:val="multilevel"/>
    <w:tmpl w:val="5D1C96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2A7871D1"/>
    <w:multiLevelType w:val="multilevel"/>
    <w:tmpl w:val="7780E00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3A"/>
    <w:rsid w:val="0000543E"/>
    <w:rsid w:val="00094FAB"/>
    <w:rsid w:val="000F3E78"/>
    <w:rsid w:val="001C5BB0"/>
    <w:rsid w:val="001E343A"/>
    <w:rsid w:val="002728ED"/>
    <w:rsid w:val="004B79EF"/>
    <w:rsid w:val="00632FE8"/>
    <w:rsid w:val="00795809"/>
    <w:rsid w:val="008F5BFA"/>
    <w:rsid w:val="00B0115A"/>
    <w:rsid w:val="00B229AF"/>
    <w:rsid w:val="00DB03EA"/>
    <w:rsid w:val="00E92716"/>
    <w:rsid w:val="00E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FA7C"/>
  <w15:chartTrackingRefBased/>
  <w15:docId w15:val="{C7B7BB52-CCA9-470C-B4FB-303149F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3A"/>
    <w:pPr>
      <w:spacing w:after="0" w:line="240" w:lineRule="auto"/>
    </w:pPr>
    <w:rPr>
      <w:rFonts w:ascii="Arial" w:eastAsia="Arial" w:hAnsi="Arial" w:cs="Tahoma"/>
      <w:sz w:val="20"/>
      <w:szCs w:val="24"/>
      <w:lang w:eastAsia="pt-BR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1E3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1">
    <w:name w:val="Nivel1"/>
    <w:basedOn w:val="Cabealho1"/>
    <w:next w:val="Normal"/>
    <w:qFormat/>
    <w:rsid w:val="001E343A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E34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00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666con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8666con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1545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Varela</dc:creator>
  <cp:keywords/>
  <dc:description/>
  <cp:lastModifiedBy>Lara Varela</cp:lastModifiedBy>
  <cp:revision>6</cp:revision>
  <dcterms:created xsi:type="dcterms:W3CDTF">2020-03-24T21:58:00Z</dcterms:created>
  <dcterms:modified xsi:type="dcterms:W3CDTF">2020-04-03T16:10:00Z</dcterms:modified>
</cp:coreProperties>
</file>